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0E" w:rsidRPr="009A6D0E" w:rsidRDefault="009A6D0E" w:rsidP="009A6D0E">
      <w:pPr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A6D0E">
        <w:rPr>
          <w:rFonts w:ascii="Times New Roman" w:eastAsia="Calibri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</w:t>
      </w:r>
      <w:r w:rsidR="006A0CE2">
        <w:rPr>
          <w:rFonts w:ascii="Times New Roman" w:eastAsia="Calibri" w:hAnsi="Times New Roman" w:cs="Times New Roman"/>
          <w:sz w:val="28"/>
          <w:szCs w:val="28"/>
        </w:rPr>
        <w:t>тных обращений за 3</w:t>
      </w:r>
      <w:r w:rsidR="00F87B99">
        <w:rPr>
          <w:rFonts w:ascii="Times New Roman" w:eastAsia="Calibri" w:hAnsi="Times New Roman" w:cs="Times New Roman"/>
          <w:sz w:val="28"/>
          <w:szCs w:val="28"/>
        </w:rPr>
        <w:t xml:space="preserve"> квартал 2017 года: </w:t>
      </w:r>
      <w:r w:rsidR="006A0CE2">
        <w:rPr>
          <w:rFonts w:ascii="Times New Roman" w:eastAsia="Calibri" w:hAnsi="Times New Roman" w:cs="Times New Roman"/>
          <w:sz w:val="28"/>
          <w:szCs w:val="28"/>
        </w:rPr>
        <w:t>95</w:t>
      </w:r>
      <w:r w:rsidR="00F87B99">
        <w:rPr>
          <w:rFonts w:ascii="Times New Roman" w:eastAsia="Calibri" w:hAnsi="Times New Roman" w:cs="Times New Roman"/>
          <w:sz w:val="28"/>
          <w:szCs w:val="28"/>
        </w:rPr>
        <w:t xml:space="preserve"> обращение</w:t>
      </w:r>
      <w:r w:rsidRPr="009A6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D0E" w:rsidRPr="009A6D0E" w:rsidRDefault="009A6D0E" w:rsidP="009A6D0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D0E">
        <w:rPr>
          <w:rFonts w:ascii="Times New Roman" w:eastAsia="Calibri" w:hAnsi="Times New Roman" w:cs="Times New Roman"/>
          <w:sz w:val="28"/>
          <w:szCs w:val="28"/>
        </w:rPr>
        <w:t>Количество обращений</w:t>
      </w:r>
      <w:r w:rsidR="00F87B99">
        <w:rPr>
          <w:rFonts w:ascii="Times New Roman" w:eastAsia="Calibri" w:hAnsi="Times New Roman" w:cs="Times New Roman"/>
          <w:sz w:val="28"/>
          <w:szCs w:val="28"/>
        </w:rPr>
        <w:t xml:space="preserve"> полученных по сети Интернет: </w:t>
      </w:r>
      <w:r w:rsidR="006A0CE2">
        <w:rPr>
          <w:rFonts w:ascii="Times New Roman" w:eastAsia="Calibri" w:hAnsi="Times New Roman" w:cs="Times New Roman"/>
          <w:sz w:val="28"/>
          <w:szCs w:val="28"/>
        </w:rPr>
        <w:t>27</w:t>
      </w:r>
      <w:r w:rsidR="00F87B99">
        <w:rPr>
          <w:rFonts w:ascii="Times New Roman" w:eastAsia="Calibri" w:hAnsi="Times New Roman" w:cs="Times New Roman"/>
          <w:sz w:val="28"/>
          <w:szCs w:val="28"/>
        </w:rPr>
        <w:t xml:space="preserve"> обращений (что составляет </w:t>
      </w:r>
      <w:r w:rsidR="006A0CE2">
        <w:rPr>
          <w:rFonts w:ascii="Times New Roman" w:eastAsia="Calibri" w:hAnsi="Times New Roman" w:cs="Times New Roman"/>
          <w:sz w:val="28"/>
          <w:szCs w:val="28"/>
        </w:rPr>
        <w:t>28,4</w:t>
      </w:r>
      <w:r w:rsidRPr="009A6D0E">
        <w:rPr>
          <w:rFonts w:ascii="Times New Roman" w:eastAsia="Calibri" w:hAnsi="Times New Roman" w:cs="Times New Roman"/>
          <w:sz w:val="28"/>
          <w:szCs w:val="28"/>
        </w:rPr>
        <w:t xml:space="preserve"> % от общего количества поступи</w:t>
      </w:r>
      <w:r w:rsidR="00F87B99">
        <w:rPr>
          <w:rFonts w:ascii="Times New Roman" w:eastAsia="Calibri" w:hAnsi="Times New Roman" w:cs="Times New Roman"/>
          <w:sz w:val="28"/>
          <w:szCs w:val="28"/>
        </w:rPr>
        <w:t xml:space="preserve">вших обращений за </w:t>
      </w:r>
      <w:r w:rsidR="006A0CE2">
        <w:rPr>
          <w:rFonts w:ascii="Times New Roman" w:eastAsia="Calibri" w:hAnsi="Times New Roman" w:cs="Times New Roman"/>
          <w:sz w:val="28"/>
          <w:szCs w:val="28"/>
        </w:rPr>
        <w:t>3</w:t>
      </w:r>
      <w:r w:rsidR="00F87B99">
        <w:rPr>
          <w:rFonts w:ascii="Times New Roman" w:eastAsia="Calibri" w:hAnsi="Times New Roman" w:cs="Times New Roman"/>
          <w:sz w:val="28"/>
          <w:szCs w:val="28"/>
        </w:rPr>
        <w:t xml:space="preserve"> квартал 2017</w:t>
      </w:r>
      <w:r w:rsidRPr="009A6D0E">
        <w:rPr>
          <w:rFonts w:ascii="Times New Roman" w:eastAsia="Calibri" w:hAnsi="Times New Roman" w:cs="Times New Roman"/>
          <w:sz w:val="28"/>
          <w:szCs w:val="28"/>
        </w:rPr>
        <w:t xml:space="preserve"> года).</w:t>
      </w:r>
    </w:p>
    <w:p w:rsidR="009A6D0E" w:rsidRPr="006A0CE2" w:rsidRDefault="009A6D0E" w:rsidP="006A0CE2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D0E">
        <w:rPr>
          <w:rFonts w:ascii="Times New Roman" w:eastAsia="Calibri" w:hAnsi="Times New Roman" w:cs="Times New Roman"/>
          <w:sz w:val="28"/>
          <w:szCs w:val="28"/>
        </w:rPr>
        <w:t>Тематика поступи</w:t>
      </w:r>
      <w:r w:rsidR="006A0CE2">
        <w:rPr>
          <w:rFonts w:ascii="Times New Roman" w:eastAsia="Calibri" w:hAnsi="Times New Roman" w:cs="Times New Roman"/>
          <w:sz w:val="28"/>
          <w:szCs w:val="28"/>
        </w:rPr>
        <w:t>вших обращений за 3</w:t>
      </w:r>
      <w:r w:rsidR="00F87B99" w:rsidRPr="006A0CE2">
        <w:rPr>
          <w:rFonts w:ascii="Times New Roman" w:eastAsia="Calibri" w:hAnsi="Times New Roman" w:cs="Times New Roman"/>
          <w:sz w:val="28"/>
          <w:szCs w:val="28"/>
        </w:rPr>
        <w:t xml:space="preserve"> квартал 2017</w:t>
      </w:r>
      <w:r w:rsidRPr="006A0CE2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6A0CE2" w:rsidRDefault="006A0CE2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(56,9 %);</w:t>
      </w:r>
    </w:p>
    <w:p w:rsidR="006A0CE2" w:rsidRDefault="006A0CE2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нарушение законодательства, </w:t>
      </w:r>
      <w:proofErr w:type="spellStart"/>
      <w:r>
        <w:rPr>
          <w:rFonts w:ascii="Times New Roman" w:hAnsi="Times New Roman"/>
          <w:bCs/>
          <w:sz w:val="28"/>
          <w:szCs w:val="28"/>
        </w:rPr>
        <w:t>СНИПов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при строительстве (2.1%)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0CE2" w:rsidRPr="00D63952" w:rsidRDefault="006A0CE2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о</w:t>
      </w:r>
      <w:r w:rsidRPr="00D63952">
        <w:rPr>
          <w:rFonts w:ascii="Times New Roman" w:hAnsi="Times New Roman"/>
          <w:bCs/>
          <w:sz w:val="28"/>
          <w:szCs w:val="28"/>
          <w:lang w:bidi="ru-RU"/>
        </w:rPr>
        <w:t>храна труда. Условия труда. Ор</w:t>
      </w:r>
      <w:r>
        <w:rPr>
          <w:rFonts w:ascii="Times New Roman" w:hAnsi="Times New Roman"/>
          <w:bCs/>
          <w:sz w:val="28"/>
          <w:szCs w:val="28"/>
          <w:lang w:bidi="ru-RU"/>
        </w:rPr>
        <w:t>ганизация техники безопасности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0CE2" w:rsidRPr="004C703E" w:rsidRDefault="006A0CE2" w:rsidP="006A0CE2">
      <w:pPr>
        <w:pStyle w:val="a3"/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(12,6 %);</w:t>
      </w:r>
    </w:p>
    <w:p w:rsidR="006A0CE2" w:rsidRPr="004C703E" w:rsidRDefault="006A0CE2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03E">
        <w:rPr>
          <w:rFonts w:ascii="Times New Roman" w:hAnsi="Times New Roman" w:cs="Times New Roman"/>
          <w:bCs/>
          <w:sz w:val="28"/>
          <w:szCs w:val="28"/>
        </w:rPr>
        <w:t>ехнологическое присоединение потребителей электрической энергии к электрическим сетям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(1%);</w:t>
      </w:r>
    </w:p>
    <w:p w:rsidR="006A0CE2" w:rsidRPr="004C703E" w:rsidRDefault="006A0CE2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перебои в электроснабжении (1%);</w:t>
      </w:r>
    </w:p>
    <w:p w:rsidR="006A0CE2" w:rsidRDefault="006A0CE2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703E">
        <w:rPr>
          <w:rFonts w:ascii="Times New Roman" w:hAnsi="Times New Roman" w:cs="Times New Roman"/>
          <w:sz w:val="28"/>
          <w:szCs w:val="28"/>
        </w:rPr>
        <w:t>ромышленная безопасность опасных производственных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(1%);</w:t>
      </w:r>
    </w:p>
    <w:p w:rsidR="006A0CE2" w:rsidRPr="00D63952" w:rsidRDefault="006A0CE2" w:rsidP="006A0CE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>т</w:t>
      </w:r>
      <w:r w:rsidRPr="00D63952">
        <w:rPr>
          <w:rStyle w:val="212pt"/>
          <w:rFonts w:eastAsiaTheme="minorHAnsi"/>
          <w:sz w:val="28"/>
          <w:szCs w:val="28"/>
        </w:rPr>
        <w:t>ехника безопасности на производстве. Расследование нес</w:t>
      </w:r>
      <w:r>
        <w:rPr>
          <w:rStyle w:val="212pt"/>
          <w:rFonts w:eastAsiaTheme="minorHAnsi"/>
          <w:sz w:val="28"/>
          <w:szCs w:val="28"/>
        </w:rPr>
        <w:t>частных случаев на производстве (1%).</w:t>
      </w:r>
    </w:p>
    <w:p w:rsidR="00E70C8F" w:rsidRDefault="00E70C8F" w:rsidP="009A6D0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1DA1" w:rsidRDefault="006A0CE2"/>
    <w:sectPr w:rsidR="0046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B4629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B"/>
    <w:rsid w:val="002F0BC1"/>
    <w:rsid w:val="006066EB"/>
    <w:rsid w:val="006A0CE2"/>
    <w:rsid w:val="009A6D0E"/>
    <w:rsid w:val="00E70C8F"/>
    <w:rsid w:val="00EE1ACB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  <w:style w:type="character" w:customStyle="1" w:styleId="212pt">
    <w:name w:val="Основной текст (2) + 12 pt"/>
    <w:rsid w:val="006A0C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  <w:style w:type="character" w:customStyle="1" w:styleId="212pt">
    <w:name w:val="Основной текст (2) + 12 pt"/>
    <w:rsid w:val="006A0C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Ларичева</dc:creator>
  <cp:keywords/>
  <dc:description/>
  <cp:lastModifiedBy>Алла М. Мохнаткина</cp:lastModifiedBy>
  <cp:revision>5</cp:revision>
  <dcterms:created xsi:type="dcterms:W3CDTF">2016-01-12T01:37:00Z</dcterms:created>
  <dcterms:modified xsi:type="dcterms:W3CDTF">2017-11-09T04:51:00Z</dcterms:modified>
</cp:coreProperties>
</file>